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Look w:val="04A0" w:firstRow="1" w:lastRow="0" w:firstColumn="1" w:lastColumn="0" w:noHBand="0" w:noVBand="1"/>
      </w:tblPr>
      <w:tblGrid>
        <w:gridCol w:w="3256"/>
        <w:gridCol w:w="5760"/>
      </w:tblGrid>
      <w:tr w:rsidR="00EF3F27" w:rsidRPr="00EF3F27" w:rsidTr="00EF3F27">
        <w:tc>
          <w:tcPr>
            <w:tcW w:w="9016" w:type="dxa"/>
            <w:gridSpan w:val="2"/>
            <w:shd w:val="clear" w:color="auto" w:fill="B4C6E7"/>
          </w:tcPr>
          <w:p w:rsidR="00EF3F27" w:rsidRPr="00EF3F27" w:rsidRDefault="00EF3F27" w:rsidP="00EF3F27">
            <w:pPr>
              <w:rPr>
                <w:rFonts w:ascii="Calibri" w:eastAsia="Calibri" w:hAnsi="Calibri" w:cs="Times New Roman"/>
                <w:sz w:val="36"/>
                <w:szCs w:val="36"/>
              </w:rPr>
            </w:pPr>
            <w:r w:rsidRPr="00EF3F27">
              <w:rPr>
                <w:rFonts w:ascii="Calibri" w:eastAsia="Calibri" w:hAnsi="Calibri" w:cs="Times New Roman"/>
                <w:sz w:val="36"/>
                <w:szCs w:val="36"/>
              </w:rPr>
              <w:t>Age Phase 5-7</w:t>
            </w:r>
          </w:p>
          <w:p w:rsidR="00EF3F27" w:rsidRPr="00EF3F27" w:rsidRDefault="00EF3F27" w:rsidP="00EF3F27">
            <w:pPr>
              <w:rPr>
                <w:rFonts w:ascii="Calibri" w:eastAsia="Calibri" w:hAnsi="Calibri" w:cs="Times New Roman"/>
                <w:sz w:val="36"/>
                <w:szCs w:val="36"/>
              </w:rPr>
            </w:pPr>
            <w:r w:rsidRPr="00EF3F27">
              <w:rPr>
                <w:rFonts w:ascii="Calibri" w:eastAsia="Calibri" w:hAnsi="Calibri" w:cs="Times New Roman"/>
                <w:sz w:val="36"/>
                <w:szCs w:val="36"/>
              </w:rPr>
              <w:t>This is an example of a pupil’s work showing:</w:t>
            </w:r>
          </w:p>
          <w:p w:rsidR="00EF3F27" w:rsidRPr="00EF3F27" w:rsidRDefault="00EF3F27" w:rsidP="00EF3F27">
            <w:pPr>
              <w:numPr>
                <w:ilvl w:val="0"/>
                <w:numId w:val="2"/>
              </w:numPr>
              <w:contextualSpacing/>
              <w:rPr>
                <w:rFonts w:ascii="Calibri" w:eastAsia="Calibri" w:hAnsi="Calibri" w:cs="Times New Roman"/>
                <w:b/>
              </w:rPr>
            </w:pPr>
            <w:r w:rsidRPr="00EF3F27">
              <w:rPr>
                <w:rFonts w:ascii="Calibri" w:eastAsia="Calibri" w:hAnsi="Calibri" w:cs="Times New Roman"/>
                <w:b/>
              </w:rPr>
              <w:t>Recognise religious signs and symbols used in worship, including the celebration of the Sacraments.</w:t>
            </w:r>
          </w:p>
          <w:p w:rsidR="00EF3F27" w:rsidRPr="00EF3F27" w:rsidRDefault="00EF3F27" w:rsidP="00EF3F27">
            <w:pPr>
              <w:numPr>
                <w:ilvl w:val="0"/>
                <w:numId w:val="2"/>
              </w:numPr>
              <w:contextualSpacing/>
              <w:rPr>
                <w:rFonts w:ascii="Calibri" w:eastAsia="Calibri" w:hAnsi="Calibri" w:cs="Times New Roman"/>
                <w:b/>
              </w:rPr>
            </w:pPr>
            <w:r w:rsidRPr="00EF3F27">
              <w:rPr>
                <w:rFonts w:ascii="Calibri" w:eastAsia="Calibri" w:hAnsi="Calibri" w:cs="Times New Roman"/>
                <w:b/>
              </w:rPr>
              <w:t>Describe some religious symbols and the steps involved in religious actions and worship, including the celebration of the Sacraments.</w:t>
            </w:r>
          </w:p>
          <w:p w:rsidR="00EF3F27" w:rsidRPr="00EF3F27" w:rsidRDefault="00EF3F27" w:rsidP="00EF3F27">
            <w:pPr>
              <w:ind w:left="770"/>
              <w:contextualSpacing/>
              <w:rPr>
                <w:rFonts w:ascii="Calibri" w:eastAsia="Calibri" w:hAnsi="Calibri" w:cs="Times New Roman"/>
              </w:rPr>
            </w:pPr>
          </w:p>
          <w:p w:rsidR="00EF3F27" w:rsidRPr="00EF3F27" w:rsidRDefault="00EF3F27" w:rsidP="00EF3F27">
            <w:pPr>
              <w:rPr>
                <w:rFonts w:ascii="Calibri" w:eastAsia="Calibri" w:hAnsi="Calibri" w:cs="Times New Roman"/>
                <w:b/>
                <w:i/>
                <w:sz w:val="18"/>
                <w:szCs w:val="18"/>
              </w:rPr>
            </w:pPr>
            <w:r w:rsidRPr="00EF3F27">
              <w:rPr>
                <w:rFonts w:ascii="Calibri" w:eastAsia="Calibri" w:hAnsi="Calibri" w:cs="Times New Roman"/>
                <w:b/>
                <w:i/>
                <w:sz w:val="18"/>
                <w:szCs w:val="18"/>
              </w:rPr>
              <w:t>Highlight as appropriate</w:t>
            </w:r>
          </w:p>
        </w:tc>
      </w:tr>
      <w:tr w:rsidR="00EF3F27" w:rsidRPr="00EF3F27" w:rsidTr="00B75D50">
        <w:tc>
          <w:tcPr>
            <w:tcW w:w="3256" w:type="dxa"/>
          </w:tcPr>
          <w:p w:rsidR="00EF3F27" w:rsidRPr="00EF3F27" w:rsidRDefault="00EF3F27" w:rsidP="00EF3F27">
            <w:pPr>
              <w:rPr>
                <w:rFonts w:ascii="Calibri" w:eastAsia="Calibri" w:hAnsi="Calibri" w:cs="Times New Roman"/>
                <w:b/>
                <w:sz w:val="28"/>
                <w:szCs w:val="28"/>
              </w:rPr>
            </w:pPr>
            <w:r w:rsidRPr="00EF3F27">
              <w:rPr>
                <w:rFonts w:ascii="Calibri" w:eastAsia="Calibri" w:hAnsi="Calibri" w:cs="Times New Roman"/>
                <w:b/>
                <w:sz w:val="28"/>
                <w:szCs w:val="28"/>
              </w:rPr>
              <w:t>Date:</w:t>
            </w:r>
          </w:p>
          <w:p w:rsidR="00EF3F27" w:rsidRPr="00EF3F27" w:rsidRDefault="00EF3F27" w:rsidP="00EF3F27">
            <w:pPr>
              <w:rPr>
                <w:rFonts w:ascii="Calibri" w:eastAsia="Calibri" w:hAnsi="Calibri" w:cs="Times New Roman"/>
                <w:b/>
                <w:sz w:val="28"/>
                <w:szCs w:val="28"/>
              </w:rPr>
            </w:pPr>
          </w:p>
        </w:tc>
        <w:tc>
          <w:tcPr>
            <w:tcW w:w="5760" w:type="dxa"/>
          </w:tcPr>
          <w:p w:rsidR="00EF3F27" w:rsidRPr="00EF3F27" w:rsidRDefault="00EF3F27" w:rsidP="00EF3F27">
            <w:pPr>
              <w:rPr>
                <w:rFonts w:ascii="Calibri" w:eastAsia="Calibri" w:hAnsi="Calibri" w:cs="Times New Roman"/>
              </w:rPr>
            </w:pPr>
            <w:r w:rsidRPr="00EF3F27">
              <w:rPr>
                <w:rFonts w:ascii="Calibri" w:eastAsia="Calibri" w:hAnsi="Calibri" w:cs="Times New Roman"/>
              </w:rPr>
              <w:t>November 30</w:t>
            </w:r>
            <w:r w:rsidRPr="00EF3F27">
              <w:rPr>
                <w:rFonts w:ascii="Calibri" w:eastAsia="Calibri" w:hAnsi="Calibri" w:cs="Times New Roman"/>
                <w:vertAlign w:val="superscript"/>
              </w:rPr>
              <w:t>th</w:t>
            </w:r>
            <w:r w:rsidRPr="00EF3F27">
              <w:rPr>
                <w:rFonts w:ascii="Calibri" w:eastAsia="Calibri" w:hAnsi="Calibri" w:cs="Times New Roman"/>
              </w:rPr>
              <w:t xml:space="preserve"> 2018</w:t>
            </w:r>
          </w:p>
        </w:tc>
      </w:tr>
      <w:tr w:rsidR="00EF3F27" w:rsidRPr="00EF3F27" w:rsidTr="00B75D50">
        <w:tc>
          <w:tcPr>
            <w:tcW w:w="3256" w:type="dxa"/>
          </w:tcPr>
          <w:p w:rsidR="00EF3F27" w:rsidRPr="00EF3F27" w:rsidRDefault="00EF3F27" w:rsidP="00EF3F27">
            <w:pPr>
              <w:rPr>
                <w:rFonts w:ascii="Calibri" w:eastAsia="Calibri" w:hAnsi="Calibri" w:cs="Times New Roman"/>
                <w:b/>
                <w:sz w:val="28"/>
                <w:szCs w:val="28"/>
              </w:rPr>
            </w:pPr>
            <w:r w:rsidRPr="00EF3F27">
              <w:rPr>
                <w:rFonts w:ascii="Calibri" w:eastAsia="Calibri" w:hAnsi="Calibri" w:cs="Times New Roman"/>
                <w:b/>
                <w:sz w:val="28"/>
                <w:szCs w:val="28"/>
              </w:rPr>
              <w:t xml:space="preserve">Diocese: </w:t>
            </w:r>
          </w:p>
          <w:p w:rsidR="00EF3F27" w:rsidRPr="00EF3F27" w:rsidRDefault="00EF3F27" w:rsidP="00EF3F27">
            <w:pPr>
              <w:rPr>
                <w:rFonts w:ascii="Calibri" w:eastAsia="Calibri" w:hAnsi="Calibri" w:cs="Times New Roman"/>
                <w:b/>
                <w:sz w:val="28"/>
                <w:szCs w:val="28"/>
              </w:rPr>
            </w:pPr>
          </w:p>
        </w:tc>
        <w:tc>
          <w:tcPr>
            <w:tcW w:w="5760" w:type="dxa"/>
          </w:tcPr>
          <w:p w:rsidR="00EF3F27" w:rsidRPr="00EF3F27" w:rsidRDefault="00EF3F27" w:rsidP="00EF3F27">
            <w:pPr>
              <w:rPr>
                <w:rFonts w:ascii="Calibri" w:eastAsia="Calibri" w:hAnsi="Calibri" w:cs="Times New Roman"/>
              </w:rPr>
            </w:pPr>
            <w:r w:rsidRPr="00EF3F27">
              <w:rPr>
                <w:rFonts w:ascii="Calibri" w:eastAsia="Calibri" w:hAnsi="Calibri" w:cs="Times New Roman"/>
              </w:rPr>
              <w:t>Salford</w:t>
            </w:r>
          </w:p>
        </w:tc>
      </w:tr>
      <w:tr w:rsidR="00EF3F27" w:rsidRPr="00EF3F27" w:rsidTr="00F45721">
        <w:trPr>
          <w:trHeight w:val="952"/>
        </w:trPr>
        <w:tc>
          <w:tcPr>
            <w:tcW w:w="3256" w:type="dxa"/>
          </w:tcPr>
          <w:p w:rsidR="00EF3F27" w:rsidRPr="00EF3F27" w:rsidRDefault="00F45721" w:rsidP="00EF3F27">
            <w:pPr>
              <w:rPr>
                <w:rFonts w:ascii="Calibri" w:eastAsia="Calibri" w:hAnsi="Calibri" w:cs="Times New Roman"/>
                <w:b/>
                <w:sz w:val="28"/>
                <w:szCs w:val="28"/>
              </w:rPr>
            </w:pPr>
            <w:r>
              <w:rPr>
                <w:rFonts w:ascii="Calibri" w:eastAsia="Calibri" w:hAnsi="Calibri" w:cs="Times New Roman"/>
                <w:b/>
                <w:sz w:val="28"/>
                <w:szCs w:val="28"/>
              </w:rPr>
              <w:t>School:</w:t>
            </w:r>
            <w:bookmarkStart w:id="0" w:name="_GoBack"/>
            <w:bookmarkEnd w:id="0"/>
          </w:p>
        </w:tc>
        <w:tc>
          <w:tcPr>
            <w:tcW w:w="5760" w:type="dxa"/>
          </w:tcPr>
          <w:p w:rsidR="00EF3F27" w:rsidRPr="00EF3F27" w:rsidRDefault="00EF3F27" w:rsidP="00EF3F27">
            <w:pPr>
              <w:rPr>
                <w:rFonts w:ascii="Calibri" w:eastAsia="Calibri" w:hAnsi="Calibri" w:cs="Times New Roman"/>
              </w:rPr>
            </w:pPr>
            <w:r w:rsidRPr="00EF3F27">
              <w:rPr>
                <w:rFonts w:ascii="Calibri" w:eastAsia="Calibri" w:hAnsi="Calibri" w:cs="Times New Roman"/>
              </w:rPr>
              <w:t>St John Bosco, Blackley</w:t>
            </w:r>
          </w:p>
        </w:tc>
      </w:tr>
      <w:tr w:rsidR="00EF3F27" w:rsidRPr="00EF3F27" w:rsidTr="00B75D50">
        <w:tc>
          <w:tcPr>
            <w:tcW w:w="3256" w:type="dxa"/>
          </w:tcPr>
          <w:p w:rsidR="00EF3F27" w:rsidRPr="00EF3F27" w:rsidRDefault="00EF3F27" w:rsidP="00EF3F27">
            <w:pPr>
              <w:rPr>
                <w:rFonts w:ascii="Calibri" w:eastAsia="Calibri" w:hAnsi="Calibri" w:cs="Times New Roman"/>
                <w:b/>
                <w:sz w:val="28"/>
                <w:szCs w:val="28"/>
              </w:rPr>
            </w:pPr>
            <w:r w:rsidRPr="00EF3F27">
              <w:rPr>
                <w:rFonts w:ascii="Calibri" w:eastAsia="Calibri" w:hAnsi="Calibri" w:cs="Times New Roman"/>
                <w:b/>
                <w:sz w:val="28"/>
                <w:szCs w:val="28"/>
              </w:rPr>
              <w:t>Year group:</w:t>
            </w:r>
          </w:p>
          <w:p w:rsidR="00EF3F27" w:rsidRPr="00EF3F27" w:rsidRDefault="00EF3F27" w:rsidP="00EF3F27">
            <w:pPr>
              <w:rPr>
                <w:rFonts w:ascii="Calibri" w:eastAsia="Calibri" w:hAnsi="Calibri" w:cs="Times New Roman"/>
                <w:b/>
                <w:sz w:val="28"/>
                <w:szCs w:val="28"/>
              </w:rPr>
            </w:pPr>
          </w:p>
        </w:tc>
        <w:tc>
          <w:tcPr>
            <w:tcW w:w="5760" w:type="dxa"/>
          </w:tcPr>
          <w:p w:rsidR="00EF3F27" w:rsidRPr="00EF3F27" w:rsidRDefault="00EF3F27" w:rsidP="00EF3F27">
            <w:pPr>
              <w:rPr>
                <w:rFonts w:ascii="Calibri" w:eastAsia="Calibri" w:hAnsi="Calibri" w:cs="Times New Roman"/>
              </w:rPr>
            </w:pPr>
            <w:r w:rsidRPr="00EF3F27">
              <w:rPr>
                <w:rFonts w:ascii="Calibri" w:eastAsia="Calibri" w:hAnsi="Calibri" w:cs="Times New Roman"/>
              </w:rPr>
              <w:t>Year 1</w:t>
            </w:r>
          </w:p>
        </w:tc>
      </w:tr>
      <w:tr w:rsidR="00EF3F27" w:rsidRPr="00EF3F27" w:rsidTr="00B75D50">
        <w:tc>
          <w:tcPr>
            <w:tcW w:w="3256" w:type="dxa"/>
          </w:tcPr>
          <w:p w:rsidR="00EF3F27" w:rsidRPr="00EF3F27" w:rsidRDefault="00EF3F27" w:rsidP="00EF3F27">
            <w:pPr>
              <w:rPr>
                <w:rFonts w:ascii="Calibri" w:eastAsia="Calibri" w:hAnsi="Calibri" w:cs="Times New Roman"/>
                <w:b/>
                <w:sz w:val="28"/>
                <w:szCs w:val="28"/>
              </w:rPr>
            </w:pPr>
            <w:r w:rsidRPr="00EF3F27">
              <w:rPr>
                <w:rFonts w:ascii="Calibri" w:eastAsia="Calibri" w:hAnsi="Calibri" w:cs="Times New Roman"/>
                <w:b/>
                <w:sz w:val="28"/>
                <w:szCs w:val="28"/>
              </w:rPr>
              <w:t>Scheme/programme:</w:t>
            </w:r>
          </w:p>
          <w:p w:rsidR="00EF3F27" w:rsidRPr="00EF3F27" w:rsidRDefault="00EF3F27" w:rsidP="00EF3F27">
            <w:pPr>
              <w:rPr>
                <w:rFonts w:ascii="Calibri" w:eastAsia="Calibri" w:hAnsi="Calibri" w:cs="Times New Roman"/>
                <w:b/>
                <w:sz w:val="28"/>
                <w:szCs w:val="28"/>
              </w:rPr>
            </w:pPr>
          </w:p>
        </w:tc>
        <w:tc>
          <w:tcPr>
            <w:tcW w:w="5760" w:type="dxa"/>
          </w:tcPr>
          <w:p w:rsidR="00EF3F27" w:rsidRPr="00EF3F27" w:rsidRDefault="00EF3F27" w:rsidP="00EF3F27">
            <w:pPr>
              <w:rPr>
                <w:rFonts w:ascii="Calibri" w:eastAsia="Calibri" w:hAnsi="Calibri" w:cs="Times New Roman"/>
              </w:rPr>
            </w:pPr>
            <w:r w:rsidRPr="00EF3F27">
              <w:rPr>
                <w:rFonts w:ascii="Calibri" w:eastAsia="Calibri" w:hAnsi="Calibri" w:cs="Times New Roman"/>
              </w:rPr>
              <w:t>Come and See</w:t>
            </w:r>
          </w:p>
        </w:tc>
      </w:tr>
      <w:tr w:rsidR="00EF3F27" w:rsidRPr="00EF3F27" w:rsidTr="00B75D50">
        <w:tc>
          <w:tcPr>
            <w:tcW w:w="3256" w:type="dxa"/>
          </w:tcPr>
          <w:p w:rsidR="00EF3F27" w:rsidRPr="00EF3F27" w:rsidRDefault="00EF3F27" w:rsidP="00EF3F27">
            <w:pPr>
              <w:rPr>
                <w:rFonts w:ascii="Calibri" w:eastAsia="Calibri" w:hAnsi="Calibri" w:cs="Times New Roman"/>
                <w:b/>
                <w:sz w:val="28"/>
                <w:szCs w:val="28"/>
              </w:rPr>
            </w:pPr>
            <w:r w:rsidRPr="00EF3F27">
              <w:rPr>
                <w:rFonts w:ascii="Calibri" w:eastAsia="Calibri" w:hAnsi="Calibri" w:cs="Times New Roman"/>
                <w:b/>
                <w:sz w:val="28"/>
                <w:szCs w:val="28"/>
              </w:rPr>
              <w:t>Topic/theme:</w:t>
            </w:r>
          </w:p>
          <w:p w:rsidR="00EF3F27" w:rsidRPr="00EF3F27" w:rsidRDefault="00EF3F27" w:rsidP="00EF3F27">
            <w:pPr>
              <w:rPr>
                <w:rFonts w:ascii="Calibri" w:eastAsia="Calibri" w:hAnsi="Calibri" w:cs="Times New Roman"/>
                <w:b/>
                <w:sz w:val="28"/>
                <w:szCs w:val="28"/>
              </w:rPr>
            </w:pPr>
          </w:p>
        </w:tc>
        <w:tc>
          <w:tcPr>
            <w:tcW w:w="5760" w:type="dxa"/>
          </w:tcPr>
          <w:p w:rsidR="00EF3F27" w:rsidRPr="00EF3F27" w:rsidRDefault="00EF3F27" w:rsidP="00EF3F27">
            <w:pPr>
              <w:rPr>
                <w:rFonts w:ascii="Calibri" w:eastAsia="Calibri" w:hAnsi="Calibri" w:cs="Times New Roman"/>
              </w:rPr>
            </w:pPr>
            <w:r w:rsidRPr="00EF3F27">
              <w:rPr>
                <w:rFonts w:ascii="Calibri" w:eastAsia="Calibri" w:hAnsi="Calibri" w:cs="Times New Roman"/>
              </w:rPr>
              <w:t>Belonging</w:t>
            </w:r>
          </w:p>
        </w:tc>
      </w:tr>
      <w:tr w:rsidR="00EF3F27" w:rsidRPr="00EF3F27" w:rsidTr="00B75D50">
        <w:trPr>
          <w:trHeight w:val="1050"/>
        </w:trPr>
        <w:tc>
          <w:tcPr>
            <w:tcW w:w="3256" w:type="dxa"/>
          </w:tcPr>
          <w:p w:rsidR="00EF3F27" w:rsidRPr="00EF3F27" w:rsidRDefault="00EF3F27" w:rsidP="00EF3F27">
            <w:pPr>
              <w:rPr>
                <w:rFonts w:ascii="Calibri" w:eastAsia="Calibri" w:hAnsi="Calibri" w:cs="Times New Roman"/>
                <w:b/>
                <w:sz w:val="28"/>
                <w:szCs w:val="28"/>
              </w:rPr>
            </w:pPr>
            <w:r w:rsidRPr="00EF3F27">
              <w:rPr>
                <w:rFonts w:ascii="Calibri" w:eastAsia="Calibri" w:hAnsi="Calibri" w:cs="Times New Roman"/>
                <w:b/>
                <w:sz w:val="28"/>
                <w:szCs w:val="28"/>
              </w:rPr>
              <w:t xml:space="preserve">Context: </w:t>
            </w:r>
          </w:p>
          <w:p w:rsidR="00EF3F27" w:rsidRPr="00EF3F27" w:rsidRDefault="00EF3F27" w:rsidP="00EF3F27">
            <w:pPr>
              <w:jc w:val="right"/>
              <w:rPr>
                <w:rFonts w:ascii="Calibri" w:eastAsia="Calibri" w:hAnsi="Calibri" w:cs="Times New Roman"/>
                <w:b/>
                <w:i/>
                <w:sz w:val="24"/>
                <w:szCs w:val="24"/>
              </w:rPr>
            </w:pPr>
            <w:r w:rsidRPr="00EF3F27">
              <w:rPr>
                <w:rFonts w:ascii="Calibri" w:eastAsia="Calibri" w:hAnsi="Calibri" w:cs="Times New Roman"/>
                <w:b/>
                <w:i/>
                <w:sz w:val="24"/>
                <w:szCs w:val="24"/>
              </w:rPr>
              <w:t>Description of task</w:t>
            </w:r>
          </w:p>
          <w:p w:rsidR="00EF3F27" w:rsidRPr="00EF3F27" w:rsidRDefault="00EF3F27" w:rsidP="00EF3F27">
            <w:pPr>
              <w:rPr>
                <w:rFonts w:ascii="Calibri" w:eastAsia="Calibri" w:hAnsi="Calibri" w:cs="Times New Roman"/>
                <w:b/>
                <w:sz w:val="28"/>
                <w:szCs w:val="28"/>
              </w:rPr>
            </w:pPr>
          </w:p>
          <w:p w:rsidR="00EF3F27" w:rsidRPr="00EF3F27" w:rsidRDefault="00EF3F27" w:rsidP="00EF3F27">
            <w:pPr>
              <w:rPr>
                <w:rFonts w:ascii="Calibri" w:eastAsia="Calibri" w:hAnsi="Calibri" w:cs="Times New Roman"/>
                <w:b/>
                <w:sz w:val="28"/>
                <w:szCs w:val="28"/>
              </w:rPr>
            </w:pPr>
          </w:p>
          <w:p w:rsidR="00EF3F27" w:rsidRPr="00EF3F27" w:rsidRDefault="00EF3F27" w:rsidP="00EF3F27">
            <w:pPr>
              <w:rPr>
                <w:rFonts w:ascii="Calibri" w:eastAsia="Calibri" w:hAnsi="Calibri" w:cs="Times New Roman"/>
                <w:b/>
                <w:sz w:val="28"/>
                <w:szCs w:val="28"/>
              </w:rPr>
            </w:pPr>
          </w:p>
        </w:tc>
        <w:tc>
          <w:tcPr>
            <w:tcW w:w="5760" w:type="dxa"/>
          </w:tcPr>
          <w:p w:rsidR="00EF3F27" w:rsidRPr="00EF3F27" w:rsidRDefault="00EF3F27" w:rsidP="00EF3F27">
            <w:pPr>
              <w:rPr>
                <w:rFonts w:ascii="Calibri" w:eastAsia="Calibri" w:hAnsi="Calibri" w:cs="Times New Roman"/>
              </w:rPr>
            </w:pPr>
            <w:r w:rsidRPr="00EF3F27">
              <w:rPr>
                <w:rFonts w:ascii="Calibri" w:eastAsia="Calibri" w:hAnsi="Calibri" w:cs="Times New Roman"/>
              </w:rPr>
              <w:t>Watched a video of a Baptism. The teacher involved pupils in role playing a Baptism. The pupils completed differentiated tasks, low ability completed a speech bubble how a priest welcomes a child. Middle ability pupils drew three pictures about a Baptism ceremony in sequence and then wrote a sentence about each picture. More able pupils were given three photographs representing three key parts of a Baptismal ceremony and then wrote in detail about each. All pupils designed their own Baptismal candle and talked about their design.</w:t>
            </w:r>
          </w:p>
        </w:tc>
      </w:tr>
      <w:tr w:rsidR="00EF3F27" w:rsidRPr="00EF3F27" w:rsidTr="00B75D50">
        <w:trPr>
          <w:trHeight w:val="440"/>
        </w:trPr>
        <w:tc>
          <w:tcPr>
            <w:tcW w:w="3256" w:type="dxa"/>
          </w:tcPr>
          <w:p w:rsidR="00EF3F27" w:rsidRPr="00EF3F27" w:rsidRDefault="00EF3F27" w:rsidP="00EF3F27">
            <w:pPr>
              <w:jc w:val="right"/>
              <w:rPr>
                <w:rFonts w:ascii="Calibri" w:eastAsia="Calibri" w:hAnsi="Calibri" w:cs="Times New Roman"/>
                <w:b/>
                <w:i/>
                <w:sz w:val="24"/>
                <w:szCs w:val="24"/>
              </w:rPr>
            </w:pPr>
            <w:r w:rsidRPr="00EF3F27">
              <w:rPr>
                <w:rFonts w:ascii="Calibri" w:eastAsia="Calibri" w:hAnsi="Calibri" w:cs="Times New Roman"/>
                <w:b/>
                <w:i/>
                <w:sz w:val="24"/>
                <w:szCs w:val="24"/>
              </w:rPr>
              <w:t>Level of support provided</w:t>
            </w:r>
          </w:p>
          <w:p w:rsidR="00EF3F27" w:rsidRPr="00EF3F27" w:rsidRDefault="00EF3F27" w:rsidP="00EF3F27">
            <w:pPr>
              <w:rPr>
                <w:rFonts w:ascii="Calibri" w:eastAsia="Calibri" w:hAnsi="Calibri" w:cs="Times New Roman"/>
                <w:b/>
                <w:sz w:val="28"/>
                <w:szCs w:val="28"/>
              </w:rPr>
            </w:pPr>
          </w:p>
        </w:tc>
        <w:tc>
          <w:tcPr>
            <w:tcW w:w="5760" w:type="dxa"/>
          </w:tcPr>
          <w:p w:rsidR="00EF3F27" w:rsidRPr="00EF3F27" w:rsidRDefault="00EF3F27" w:rsidP="00EF3F27">
            <w:pPr>
              <w:rPr>
                <w:rFonts w:ascii="Calibri" w:eastAsia="Calibri" w:hAnsi="Calibri" w:cs="Times New Roman"/>
                <w:b/>
              </w:rPr>
            </w:pPr>
          </w:p>
          <w:p w:rsidR="00EF3F27" w:rsidRPr="00EF3F27" w:rsidRDefault="00EF3F27" w:rsidP="00EF3F27">
            <w:pPr>
              <w:rPr>
                <w:rFonts w:ascii="Calibri" w:eastAsia="Calibri" w:hAnsi="Calibri" w:cs="Times New Roman"/>
                <w:b/>
              </w:rPr>
            </w:pPr>
            <w:r w:rsidRPr="00EF3F27">
              <w:rPr>
                <w:rFonts w:ascii="Calibri" w:eastAsia="Calibri" w:hAnsi="Calibri" w:cs="Times New Roman"/>
                <w:b/>
              </w:rPr>
              <w:t xml:space="preserve">None                Minimal                  </w:t>
            </w:r>
            <w:r w:rsidRPr="00EF3F27">
              <w:rPr>
                <w:rFonts w:ascii="Calibri" w:eastAsia="Calibri" w:hAnsi="Calibri" w:cs="Times New Roman"/>
                <w:b/>
                <w:highlight w:val="yellow"/>
              </w:rPr>
              <w:t>Moderate</w:t>
            </w:r>
            <w:r w:rsidRPr="00EF3F27">
              <w:rPr>
                <w:rFonts w:ascii="Calibri" w:eastAsia="Calibri" w:hAnsi="Calibri" w:cs="Times New Roman"/>
                <w:b/>
              </w:rPr>
              <w:t xml:space="preserve">                     High  </w:t>
            </w:r>
          </w:p>
          <w:p w:rsidR="00EF3F27" w:rsidRPr="00EF3F27" w:rsidRDefault="00EF3F27" w:rsidP="00EF3F27">
            <w:pPr>
              <w:rPr>
                <w:rFonts w:ascii="Calibri" w:eastAsia="Calibri" w:hAnsi="Calibri" w:cs="Times New Roman"/>
              </w:rPr>
            </w:pPr>
          </w:p>
          <w:p w:rsidR="00EF3F27" w:rsidRPr="00EF3F27" w:rsidRDefault="00EF3F27" w:rsidP="00EF3F27">
            <w:pPr>
              <w:rPr>
                <w:rFonts w:ascii="Calibri" w:eastAsia="Calibri" w:hAnsi="Calibri" w:cs="Times New Roman"/>
              </w:rPr>
            </w:pPr>
            <w:r w:rsidRPr="00EF3F27">
              <w:rPr>
                <w:rFonts w:ascii="Calibri" w:eastAsia="Calibri" w:hAnsi="Calibri" w:cs="Times New Roman"/>
                <w:b/>
                <w:i/>
                <w:sz w:val="18"/>
                <w:szCs w:val="18"/>
              </w:rPr>
              <w:t xml:space="preserve">Highlight as appropriate                                     </w:t>
            </w:r>
          </w:p>
        </w:tc>
      </w:tr>
      <w:tr w:rsidR="00EF3F27" w:rsidRPr="00EF3F27" w:rsidTr="00B75D50">
        <w:trPr>
          <w:trHeight w:val="1255"/>
        </w:trPr>
        <w:tc>
          <w:tcPr>
            <w:tcW w:w="3256" w:type="dxa"/>
            <w:hideMark/>
          </w:tcPr>
          <w:p w:rsidR="00EF3F27" w:rsidRPr="00EF3F27" w:rsidRDefault="00EF3F27" w:rsidP="00EF3F27">
            <w:pPr>
              <w:jc w:val="right"/>
              <w:rPr>
                <w:rFonts w:ascii="Calibri" w:eastAsia="Calibri" w:hAnsi="Calibri" w:cs="Times New Roman"/>
                <w:b/>
                <w:i/>
                <w:sz w:val="24"/>
                <w:szCs w:val="24"/>
              </w:rPr>
            </w:pPr>
            <w:r w:rsidRPr="00EF3F27">
              <w:rPr>
                <w:rFonts w:ascii="Calibri" w:eastAsia="Calibri" w:hAnsi="Calibri" w:cs="Times New Roman"/>
                <w:b/>
                <w:i/>
                <w:sz w:val="24"/>
                <w:szCs w:val="24"/>
              </w:rPr>
              <w:t>Resources used to support task</w:t>
            </w:r>
          </w:p>
        </w:tc>
        <w:tc>
          <w:tcPr>
            <w:tcW w:w="5760" w:type="dxa"/>
          </w:tcPr>
          <w:p w:rsidR="00EF3F27" w:rsidRPr="00EF3F27" w:rsidRDefault="00EF3F27" w:rsidP="00EF3F27">
            <w:pPr>
              <w:rPr>
                <w:rFonts w:ascii="Calibri" w:eastAsia="Calibri" w:hAnsi="Calibri" w:cs="Times New Roman"/>
              </w:rPr>
            </w:pPr>
            <w:r w:rsidRPr="00EF3F27">
              <w:rPr>
                <w:rFonts w:ascii="Calibri" w:eastAsia="Calibri" w:hAnsi="Calibri" w:cs="Times New Roman"/>
              </w:rPr>
              <w:t>Watch a video in class. The pupils had symbols of Baptism they used in role play and then displayed on the class altar. Appropriate key words and adult support were given to groups of pupils. The teacher provided pupils with differentiated work sheets.</w:t>
            </w:r>
          </w:p>
        </w:tc>
      </w:tr>
      <w:tr w:rsidR="00EF3F27" w:rsidRPr="00EF3F27" w:rsidTr="00B75D50">
        <w:tc>
          <w:tcPr>
            <w:tcW w:w="3256" w:type="dxa"/>
          </w:tcPr>
          <w:p w:rsidR="00EF3F27" w:rsidRPr="00EF3F27" w:rsidRDefault="00EF3F27" w:rsidP="00EF3F27">
            <w:pPr>
              <w:rPr>
                <w:rFonts w:ascii="Calibri" w:eastAsia="Calibri" w:hAnsi="Calibri" w:cs="Times New Roman"/>
                <w:b/>
                <w:sz w:val="28"/>
                <w:szCs w:val="28"/>
              </w:rPr>
            </w:pPr>
            <w:r w:rsidRPr="00EF3F27">
              <w:rPr>
                <w:rFonts w:ascii="Calibri" w:eastAsia="Calibri" w:hAnsi="Calibri" w:cs="Times New Roman"/>
                <w:b/>
                <w:sz w:val="28"/>
                <w:szCs w:val="28"/>
              </w:rPr>
              <w:t xml:space="preserve">Teacher’s comments: </w:t>
            </w:r>
          </w:p>
          <w:p w:rsidR="00EF3F27" w:rsidRPr="00EF3F27" w:rsidRDefault="00EF3F27" w:rsidP="00EF3F27">
            <w:pPr>
              <w:rPr>
                <w:rFonts w:ascii="Calibri" w:eastAsia="Calibri" w:hAnsi="Calibri" w:cs="Times New Roman"/>
                <w:b/>
                <w:sz w:val="28"/>
                <w:szCs w:val="28"/>
              </w:rPr>
            </w:pPr>
          </w:p>
          <w:p w:rsidR="00EF3F27" w:rsidRPr="00EF3F27" w:rsidRDefault="00EF3F27" w:rsidP="00EF3F27">
            <w:pPr>
              <w:rPr>
                <w:rFonts w:ascii="Calibri" w:eastAsia="Calibri" w:hAnsi="Calibri" w:cs="Times New Roman"/>
                <w:b/>
                <w:sz w:val="28"/>
                <w:szCs w:val="28"/>
              </w:rPr>
            </w:pPr>
          </w:p>
          <w:p w:rsidR="00EF3F27" w:rsidRPr="00EF3F27" w:rsidRDefault="00EF3F27" w:rsidP="00EF3F27">
            <w:pPr>
              <w:rPr>
                <w:rFonts w:ascii="Calibri" w:eastAsia="Calibri" w:hAnsi="Calibri" w:cs="Times New Roman"/>
                <w:b/>
                <w:sz w:val="28"/>
                <w:szCs w:val="28"/>
              </w:rPr>
            </w:pPr>
          </w:p>
          <w:p w:rsidR="00EF3F27" w:rsidRPr="00EF3F27" w:rsidRDefault="00EF3F27" w:rsidP="00EF3F27">
            <w:pPr>
              <w:rPr>
                <w:rFonts w:ascii="Calibri" w:eastAsia="Calibri" w:hAnsi="Calibri" w:cs="Times New Roman"/>
                <w:b/>
                <w:sz w:val="28"/>
                <w:szCs w:val="28"/>
              </w:rPr>
            </w:pPr>
          </w:p>
        </w:tc>
        <w:tc>
          <w:tcPr>
            <w:tcW w:w="5760" w:type="dxa"/>
          </w:tcPr>
          <w:p w:rsidR="00EF3F27" w:rsidRPr="00EF3F27" w:rsidRDefault="00EF3F27" w:rsidP="00EF3F27">
            <w:pPr>
              <w:rPr>
                <w:rFonts w:ascii="Calibri" w:eastAsia="Calibri" w:hAnsi="Calibri" w:cs="Times New Roman"/>
              </w:rPr>
            </w:pPr>
            <w:r w:rsidRPr="00EF3F27">
              <w:rPr>
                <w:rFonts w:ascii="Calibri" w:eastAsia="Calibri" w:hAnsi="Calibri" w:cs="Times New Roman"/>
              </w:rPr>
              <w:t>The pupils who were emerging focused on the welcome from the priest. The expected pupils were able to name three parts of t</w:t>
            </w:r>
            <w:r>
              <w:rPr>
                <w:rFonts w:ascii="Calibri" w:eastAsia="Calibri" w:hAnsi="Calibri" w:cs="Times New Roman"/>
              </w:rPr>
              <w:t xml:space="preserve">he Baptismal ceremony. The more </w:t>
            </w:r>
            <w:r w:rsidRPr="00EF3F27">
              <w:rPr>
                <w:rFonts w:ascii="Calibri" w:eastAsia="Calibri" w:hAnsi="Calibri" w:cs="Times New Roman"/>
              </w:rPr>
              <w:t>able pupils were able to describe three parts of the Baptismal ceremony in more detail. Conversations with the children about their Baptismal candle would also provide further assessment about the children’s knowledge.</w:t>
            </w:r>
          </w:p>
        </w:tc>
      </w:tr>
    </w:tbl>
    <w:p w:rsidR="00ED2884" w:rsidRDefault="00ED2884" w:rsidP="00D647BA">
      <w:pPr>
        <w:ind w:firstLine="720"/>
      </w:pPr>
    </w:p>
    <w:p w:rsidR="00D647BA" w:rsidRDefault="00EF3F27" w:rsidP="00D647BA">
      <w:pPr>
        <w:ind w:firstLine="720"/>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7pt;height:638.4pt">
            <v:imagedata r:id="rId7" o:title="DOC301118-30112018132030-0002"/>
          </v:shape>
        </w:pict>
      </w:r>
    </w:p>
    <w:p w:rsidR="00D647BA" w:rsidRDefault="00D647BA" w:rsidP="00D647BA"/>
    <w:p w:rsidR="00D647BA" w:rsidRDefault="00D647BA" w:rsidP="00D647BA"/>
    <w:p w:rsidR="00D647BA" w:rsidRDefault="00EF3F27" w:rsidP="00D647BA">
      <w:r>
        <w:pict>
          <v:shape id="_x0000_i1026" type="#_x0000_t75" style="width:451.7pt;height:638.4pt">
            <v:imagedata r:id="rId8" o:title="DOC301118-30112018132030-0003"/>
          </v:shape>
        </w:pict>
      </w:r>
    </w:p>
    <w:p w:rsidR="00D647BA" w:rsidRDefault="00D647BA" w:rsidP="00D647BA"/>
    <w:p w:rsidR="00D647BA" w:rsidRDefault="00D647BA" w:rsidP="00D647BA"/>
    <w:p w:rsidR="00D647BA" w:rsidRDefault="00F45721" w:rsidP="00D647BA">
      <w:r>
        <w:pict>
          <v:shape id="_x0000_i1027" type="#_x0000_t75" style="width:451.2pt;height:638.4pt">
            <v:imagedata r:id="rId9" o:title="DOC301118-30112018132030-0004"/>
          </v:shape>
        </w:pict>
      </w:r>
    </w:p>
    <w:p w:rsidR="00D647BA" w:rsidRDefault="00D647BA" w:rsidP="00D647BA"/>
    <w:p w:rsidR="00D647BA" w:rsidRDefault="00D647BA" w:rsidP="00D647BA">
      <w:pPr>
        <w:ind w:firstLine="720"/>
      </w:pPr>
    </w:p>
    <w:p w:rsidR="00D647BA" w:rsidRDefault="00F45721" w:rsidP="00D647BA">
      <w:pPr>
        <w:ind w:firstLine="720"/>
      </w:pPr>
      <w:r>
        <w:pict>
          <v:shape id="_x0000_i1028" type="#_x0000_t75" style="width:451.2pt;height:638.4pt">
            <v:imagedata r:id="rId10" o:title="DOC301118-30112018132030-0005"/>
          </v:shape>
        </w:pict>
      </w:r>
    </w:p>
    <w:p w:rsidR="00D647BA" w:rsidRDefault="00D647BA" w:rsidP="00D647BA">
      <w:pPr>
        <w:tabs>
          <w:tab w:val="left" w:pos="1075"/>
        </w:tabs>
      </w:pPr>
      <w:r>
        <w:tab/>
      </w:r>
    </w:p>
    <w:p w:rsidR="00D647BA" w:rsidRDefault="00D647BA" w:rsidP="00D647BA">
      <w:pPr>
        <w:tabs>
          <w:tab w:val="left" w:pos="1075"/>
        </w:tabs>
      </w:pPr>
    </w:p>
    <w:p w:rsidR="00D647BA" w:rsidRDefault="00F45721" w:rsidP="00D647BA">
      <w:pPr>
        <w:tabs>
          <w:tab w:val="left" w:pos="1075"/>
        </w:tabs>
      </w:pPr>
      <w:r>
        <w:pict>
          <v:shape id="_x0000_i1029" type="#_x0000_t75" style="width:451.2pt;height:638.4pt">
            <v:imagedata r:id="rId11" o:title="DOC301118-30112018132030-0006"/>
          </v:shape>
        </w:pict>
      </w:r>
    </w:p>
    <w:p w:rsidR="00D647BA" w:rsidRDefault="00D647BA" w:rsidP="00D647BA"/>
    <w:p w:rsidR="00D647BA" w:rsidRDefault="00D647BA" w:rsidP="00D647BA">
      <w:pPr>
        <w:tabs>
          <w:tab w:val="left" w:pos="1118"/>
        </w:tabs>
      </w:pPr>
      <w:r>
        <w:lastRenderedPageBreak/>
        <w:tab/>
      </w:r>
    </w:p>
    <w:p w:rsidR="00D647BA" w:rsidRPr="00D647BA" w:rsidRDefault="00F45721" w:rsidP="00D647BA">
      <w:pPr>
        <w:tabs>
          <w:tab w:val="left" w:pos="1118"/>
        </w:tabs>
      </w:pPr>
      <w:r>
        <w:pict>
          <v:shape id="_x0000_i1030" type="#_x0000_t75" style="width:451.2pt;height:638.4pt">
            <v:imagedata r:id="rId12" o:title="DOC301118-30112018132030-0001"/>
          </v:shape>
        </w:pict>
      </w:r>
    </w:p>
    <w:sectPr w:rsidR="00D647BA" w:rsidRPr="00D647BA">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647BA" w:rsidRDefault="00D647BA" w:rsidP="00D647BA">
      <w:pPr>
        <w:spacing w:after="0" w:line="240" w:lineRule="auto"/>
      </w:pPr>
      <w:r>
        <w:separator/>
      </w:r>
    </w:p>
  </w:endnote>
  <w:endnote w:type="continuationSeparator" w:id="0">
    <w:p w:rsidR="00D647BA" w:rsidRDefault="00D647BA" w:rsidP="00D647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647BA" w:rsidRDefault="00D647BA" w:rsidP="00D647BA">
      <w:pPr>
        <w:spacing w:after="0" w:line="240" w:lineRule="auto"/>
      </w:pPr>
      <w:r>
        <w:separator/>
      </w:r>
    </w:p>
  </w:footnote>
  <w:footnote w:type="continuationSeparator" w:id="0">
    <w:p w:rsidR="00D647BA" w:rsidRDefault="00D647BA" w:rsidP="00D647B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5370C4B"/>
    <w:multiLevelType w:val="hybridMultilevel"/>
    <w:tmpl w:val="2E1070E4"/>
    <w:lvl w:ilvl="0" w:tplc="08090001">
      <w:start w:val="1"/>
      <w:numFmt w:val="bullet"/>
      <w:lvlText w:val=""/>
      <w:lvlJc w:val="left"/>
      <w:pPr>
        <w:ind w:left="770" w:hanging="360"/>
      </w:pPr>
      <w:rPr>
        <w:rFonts w:ascii="Symbol" w:hAnsi="Symbol" w:hint="default"/>
      </w:rPr>
    </w:lvl>
    <w:lvl w:ilvl="1" w:tplc="08090003">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1" w15:restartNumberingAfterBreak="0">
    <w:nsid w:val="5844024F"/>
    <w:multiLevelType w:val="hybridMultilevel"/>
    <w:tmpl w:val="5C628E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6"/>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5492"/>
    <w:rsid w:val="00025B44"/>
    <w:rsid w:val="00795492"/>
    <w:rsid w:val="00D647BA"/>
    <w:rsid w:val="00ED2884"/>
    <w:rsid w:val="00EF3F27"/>
    <w:rsid w:val="00F457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69D4B9AB"/>
  <w15:chartTrackingRefBased/>
  <w15:docId w15:val="{6724A418-875D-41B7-AC7E-6C819398ED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954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647BA"/>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47BA"/>
  </w:style>
  <w:style w:type="paragraph" w:styleId="Footer">
    <w:name w:val="footer"/>
    <w:basedOn w:val="Normal"/>
    <w:link w:val="FooterChar"/>
    <w:uiPriority w:val="99"/>
    <w:unhideWhenUsed/>
    <w:rsid w:val="00D647BA"/>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47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288</Words>
  <Characters>1645</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Erica Hanrahan</dc:creator>
  <cp:keywords/>
  <dc:description/>
  <cp:lastModifiedBy>Erica Hanrahan</cp:lastModifiedBy>
  <cp:revision>2</cp:revision>
  <dcterms:created xsi:type="dcterms:W3CDTF">2019-05-12T15:11:00Z</dcterms:created>
  <dcterms:modified xsi:type="dcterms:W3CDTF">2019-05-12T15:11:00Z</dcterms:modified>
</cp:coreProperties>
</file>